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EF67" w14:textId="77777777" w:rsidR="009C173F" w:rsidRDefault="009C173F">
      <w:pPr>
        <w:pStyle w:val="Corpotesto"/>
        <w:rPr>
          <w:rFonts w:ascii="Times New Roman"/>
          <w:sz w:val="20"/>
        </w:rPr>
      </w:pPr>
    </w:p>
    <w:p w14:paraId="40A93954" w14:textId="77777777" w:rsidR="009C173F" w:rsidRDefault="009C173F">
      <w:pPr>
        <w:pStyle w:val="Corpotesto"/>
        <w:rPr>
          <w:rFonts w:ascii="Times New Roman"/>
          <w:sz w:val="20"/>
        </w:rPr>
      </w:pPr>
    </w:p>
    <w:p w14:paraId="37092F8C" w14:textId="77777777" w:rsidR="009C173F" w:rsidRDefault="009C173F">
      <w:pPr>
        <w:pStyle w:val="Corpotesto"/>
        <w:rPr>
          <w:rFonts w:ascii="Times New Roman"/>
          <w:sz w:val="20"/>
        </w:rPr>
      </w:pPr>
    </w:p>
    <w:p w14:paraId="7671D424" w14:textId="091AA9F1" w:rsidR="009C173F" w:rsidRDefault="009C173F">
      <w:pPr>
        <w:pStyle w:val="Corpotesto"/>
        <w:spacing w:before="4"/>
        <w:rPr>
          <w:rFonts w:ascii="Times New Roman"/>
          <w:sz w:val="25"/>
        </w:rPr>
      </w:pPr>
    </w:p>
    <w:p w14:paraId="5F9B1043" w14:textId="5F3B9402" w:rsidR="00962B9F" w:rsidRPr="00962B9F" w:rsidRDefault="00962B9F" w:rsidP="00962B9F">
      <w:pPr>
        <w:rPr>
          <w:rFonts w:ascii="Times New Roman" w:eastAsia="Calibri" w:hAnsi="Calibri" w:cs="Calibri"/>
          <w:sz w:val="20"/>
          <w:szCs w:val="20"/>
        </w:rPr>
      </w:pPr>
      <w:r w:rsidRPr="00962B9F">
        <w:rPr>
          <w:rFonts w:ascii="Times New Roman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47E903" wp14:editId="4C61CE7E">
            <wp:simplePos x="0" y="0"/>
            <wp:positionH relativeFrom="column">
              <wp:posOffset>2426335</wp:posOffset>
            </wp:positionH>
            <wp:positionV relativeFrom="paragraph">
              <wp:posOffset>54610</wp:posOffset>
            </wp:positionV>
            <wp:extent cx="1697355" cy="882015"/>
            <wp:effectExtent l="0" t="0" r="0" b="0"/>
            <wp:wrapNone/>
            <wp:docPr id="2950858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BB6E0" w14:textId="77777777" w:rsidR="00962B9F" w:rsidRPr="00962B9F" w:rsidRDefault="00962B9F" w:rsidP="00962B9F">
      <w:pPr>
        <w:spacing w:before="9"/>
        <w:rPr>
          <w:rFonts w:ascii="Times New Roman" w:eastAsia="Calibri" w:hAnsi="Calibri" w:cs="Calibri"/>
          <w:sz w:val="23"/>
          <w:szCs w:val="20"/>
        </w:rPr>
      </w:pPr>
    </w:p>
    <w:p w14:paraId="543395BA" w14:textId="0AD3171C" w:rsidR="00962B9F" w:rsidRPr="00962B9F" w:rsidRDefault="00962B9F" w:rsidP="00962B9F">
      <w:pPr>
        <w:ind w:left="2617"/>
        <w:rPr>
          <w:rFonts w:ascii="Times New Roman" w:eastAsia="Calibri" w:hAnsi="Calibri" w:cs="Calibri"/>
          <w:sz w:val="20"/>
          <w:szCs w:val="20"/>
        </w:rPr>
      </w:pPr>
      <w:r w:rsidRPr="00962B9F">
        <w:rPr>
          <w:rFonts w:ascii="Times New Roman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C2C8B8" wp14:editId="40BC1735">
            <wp:simplePos x="0" y="0"/>
            <wp:positionH relativeFrom="column">
              <wp:posOffset>4392295</wp:posOffset>
            </wp:positionH>
            <wp:positionV relativeFrom="paragraph">
              <wp:posOffset>117475</wp:posOffset>
            </wp:positionV>
            <wp:extent cx="583565" cy="389255"/>
            <wp:effectExtent l="0" t="0" r="6985" b="0"/>
            <wp:wrapNone/>
            <wp:docPr id="284636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B9F">
        <w:rPr>
          <w:rFonts w:ascii="Times New Roman" w:eastAsia="Calibri" w:hAnsi="Calibri" w:cs="Calibri"/>
          <w:noProof/>
          <w:sz w:val="20"/>
          <w:szCs w:val="20"/>
        </w:rPr>
        <w:drawing>
          <wp:inline distT="0" distB="0" distL="0" distR="0" wp14:anchorId="57E8F439" wp14:editId="1EEE064D">
            <wp:extent cx="487469" cy="54864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6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3DF0E" w14:textId="77777777" w:rsidR="00962B9F" w:rsidRPr="00962B9F" w:rsidRDefault="00962B9F" w:rsidP="00962B9F">
      <w:pPr>
        <w:spacing w:before="108" w:line="252" w:lineRule="exact"/>
        <w:ind w:left="1516"/>
        <w:rPr>
          <w:rFonts w:ascii="Times New Roman" w:eastAsia="Calibri" w:hAnsi="Times New Roman" w:cs="Calibri"/>
          <w:b/>
        </w:rPr>
      </w:pPr>
      <w:r w:rsidRPr="00962B9F">
        <w:rPr>
          <w:rFonts w:ascii="Times New Roman" w:eastAsia="Calibri" w:hAnsi="Times New Roman" w:cs="Calibri"/>
          <w:b/>
          <w:color w:val="464646"/>
        </w:rPr>
        <w:t>ISTITUTO</w:t>
      </w:r>
      <w:r w:rsidRPr="00962B9F">
        <w:rPr>
          <w:rFonts w:ascii="Times New Roman" w:eastAsia="Calibri" w:hAnsi="Times New Roman" w:cs="Calibri"/>
          <w:b/>
          <w:color w:val="464646"/>
          <w:spacing w:val="-1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TECNICO</w:t>
      </w:r>
      <w:r w:rsidRPr="00962B9F">
        <w:rPr>
          <w:rFonts w:ascii="Times New Roman" w:eastAsia="Calibri" w:hAnsi="Times New Roman" w:cs="Calibri"/>
          <w:b/>
          <w:color w:val="464646"/>
          <w:spacing w:val="-1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ECONOMICO</w:t>
      </w:r>
      <w:r w:rsidRPr="00962B9F">
        <w:rPr>
          <w:rFonts w:ascii="Times New Roman" w:eastAsia="Calibri" w:hAnsi="Times New Roman" w:cs="Calibri"/>
          <w:b/>
          <w:color w:val="464646"/>
          <w:spacing w:val="-2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“A.</w:t>
      </w:r>
      <w:r w:rsidRPr="00962B9F">
        <w:rPr>
          <w:rFonts w:ascii="Times New Roman" w:eastAsia="Calibri" w:hAnsi="Times New Roman" w:cs="Calibri"/>
          <w:b/>
          <w:color w:val="464646"/>
          <w:spacing w:val="-1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DE</w:t>
      </w:r>
      <w:r w:rsidRPr="00962B9F">
        <w:rPr>
          <w:rFonts w:ascii="Times New Roman" w:eastAsia="Calibri" w:hAnsi="Times New Roman" w:cs="Calibri"/>
          <w:b/>
          <w:color w:val="464646"/>
          <w:spacing w:val="-3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VITI</w:t>
      </w:r>
      <w:r w:rsidRPr="00962B9F">
        <w:rPr>
          <w:rFonts w:ascii="Times New Roman" w:eastAsia="Calibri" w:hAnsi="Times New Roman" w:cs="Calibri"/>
          <w:b/>
          <w:color w:val="464646"/>
          <w:spacing w:val="-1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DE</w:t>
      </w:r>
      <w:r w:rsidRPr="00962B9F">
        <w:rPr>
          <w:rFonts w:ascii="Times New Roman" w:eastAsia="Calibri" w:hAnsi="Times New Roman" w:cs="Calibri"/>
          <w:b/>
          <w:color w:val="464646"/>
          <w:spacing w:val="-3"/>
        </w:rPr>
        <w:t xml:space="preserve"> </w:t>
      </w:r>
      <w:r w:rsidRPr="00962B9F">
        <w:rPr>
          <w:rFonts w:ascii="Times New Roman" w:eastAsia="Calibri" w:hAnsi="Times New Roman" w:cs="Calibri"/>
          <w:b/>
          <w:color w:val="464646"/>
        </w:rPr>
        <w:t>MARCO”</w:t>
      </w:r>
    </w:p>
    <w:p w14:paraId="6190F7CC" w14:textId="77777777" w:rsidR="00962B9F" w:rsidRPr="00962B9F" w:rsidRDefault="00962B9F" w:rsidP="00962B9F">
      <w:pPr>
        <w:spacing w:line="252" w:lineRule="exact"/>
        <w:ind w:left="1602" w:right="1717"/>
        <w:jc w:val="center"/>
        <w:rPr>
          <w:rFonts w:ascii="Times New Roman" w:eastAsia="Calibri" w:hAnsi="Calibri" w:cs="Calibri"/>
        </w:rPr>
      </w:pPr>
      <w:r w:rsidRPr="00962B9F">
        <w:rPr>
          <w:rFonts w:ascii="Times New Roman" w:eastAsia="Calibri" w:hAnsi="Calibri" w:cs="Calibri"/>
          <w:color w:val="464646"/>
        </w:rPr>
        <w:t>Viale</w:t>
      </w:r>
      <w:r w:rsidRPr="00962B9F">
        <w:rPr>
          <w:rFonts w:ascii="Times New Roman" w:eastAsia="Calibri" w:hAnsi="Calibri" w:cs="Calibri"/>
          <w:color w:val="464646"/>
          <w:spacing w:val="-3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Francesco</w:t>
      </w:r>
      <w:r w:rsidRPr="00962B9F">
        <w:rPr>
          <w:rFonts w:ascii="Times New Roman" w:eastAsia="Calibri" w:hAnsi="Calibri" w:cs="Calibri"/>
          <w:color w:val="464646"/>
          <w:spacing w:val="-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Ferrari ,73</w:t>
      </w:r>
      <w:r w:rsidRPr="00962B9F">
        <w:rPr>
          <w:rFonts w:ascii="Times New Roman" w:eastAsia="Calibri" w:hAnsi="Calibri" w:cs="Calibri"/>
          <w:color w:val="A2A2A2"/>
        </w:rPr>
        <w:t>.</w:t>
      </w:r>
      <w:r w:rsidRPr="00962B9F">
        <w:rPr>
          <w:rFonts w:ascii="Times New Roman" w:eastAsia="Calibri" w:hAnsi="Calibri" w:cs="Calibri"/>
          <w:color w:val="A2A2A2"/>
          <w:spacing w:val="-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CAP:</w:t>
      </w:r>
      <w:r w:rsidRPr="00962B9F">
        <w:rPr>
          <w:rFonts w:ascii="Times New Roman" w:eastAsia="Calibri" w:hAnsi="Calibri" w:cs="Calibri"/>
          <w:color w:val="464646"/>
          <w:spacing w:val="-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73042</w:t>
      </w:r>
      <w:r w:rsidRPr="00962B9F">
        <w:rPr>
          <w:rFonts w:ascii="Times New Roman" w:eastAsia="Calibri" w:hAnsi="Calibri" w:cs="Calibri"/>
          <w:color w:val="464646"/>
          <w:spacing w:val="35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CASARANO</w:t>
      </w:r>
      <w:r w:rsidRPr="00962B9F">
        <w:rPr>
          <w:rFonts w:ascii="Times New Roman" w:eastAsia="Calibri" w:hAnsi="Calibri" w:cs="Calibri"/>
          <w:color w:val="464646"/>
          <w:spacing w:val="-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(LE)</w:t>
      </w:r>
      <w:r w:rsidRPr="00962B9F">
        <w:rPr>
          <w:rFonts w:ascii="Times New Roman" w:eastAsia="Calibri" w:hAnsi="Calibri" w:cs="Calibri"/>
          <w:color w:val="464646"/>
          <w:spacing w:val="-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Tel.</w:t>
      </w:r>
      <w:r w:rsidRPr="00962B9F">
        <w:rPr>
          <w:rFonts w:ascii="Times New Roman" w:eastAsia="Calibri" w:hAnsi="Calibri" w:cs="Calibri"/>
          <w:color w:val="464646"/>
          <w:spacing w:val="-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0833/504014</w:t>
      </w:r>
    </w:p>
    <w:p w14:paraId="117F338A" w14:textId="77777777" w:rsidR="00962B9F" w:rsidRPr="00962B9F" w:rsidRDefault="00962B9F" w:rsidP="00962B9F">
      <w:pPr>
        <w:spacing w:before="1"/>
        <w:ind w:left="1602" w:right="1721"/>
        <w:jc w:val="center"/>
        <w:rPr>
          <w:rFonts w:ascii="Calibri" w:eastAsia="Calibri" w:hAnsi="Calibri" w:cs="Calibri"/>
        </w:rPr>
      </w:pPr>
      <w:r w:rsidRPr="00962B9F">
        <w:rPr>
          <w:rFonts w:ascii="Times New Roman" w:eastAsia="Calibri" w:hAnsi="Calibri" w:cs="Calibri"/>
          <w:color w:val="464646"/>
        </w:rPr>
        <w:t xml:space="preserve">e-mail: </w:t>
      </w:r>
      <w:r w:rsidRPr="00962B9F">
        <w:rPr>
          <w:rFonts w:ascii="Times New Roman" w:eastAsia="Calibri" w:hAnsi="Calibri" w:cs="Calibri"/>
          <w:color w:val="363636"/>
        </w:rPr>
        <w:t>I</w:t>
      </w:r>
      <w:r w:rsidRPr="00962B9F">
        <w:rPr>
          <w:rFonts w:ascii="Times New Roman" w:eastAsia="Calibri" w:hAnsi="Calibri" w:cs="Calibri"/>
          <w:color w:val="464646"/>
        </w:rPr>
        <w:t>st.</w:t>
      </w:r>
      <w:r w:rsidRPr="00962B9F">
        <w:rPr>
          <w:rFonts w:ascii="Times New Roman" w:eastAsia="Calibri" w:hAnsi="Calibri" w:cs="Calibri"/>
          <w:color w:val="0462C1"/>
        </w:rPr>
        <w:t xml:space="preserve"> </w:t>
      </w:r>
      <w:hyperlink r:id="rId8">
        <w:r w:rsidRPr="00962B9F">
          <w:rPr>
            <w:rFonts w:ascii="Times New Roman" w:eastAsia="Calibri" w:hAnsi="Calibri" w:cs="Calibri"/>
            <w:color w:val="0462C1"/>
            <w:u w:val="single" w:color="0462C1"/>
          </w:rPr>
          <w:t>letd140007@istruzione.it</w:t>
        </w:r>
      </w:hyperlink>
      <w:r w:rsidRPr="00962B9F">
        <w:rPr>
          <w:rFonts w:ascii="Times New Roman" w:eastAsia="Calibri" w:hAnsi="Calibri" w:cs="Calibri"/>
          <w:color w:val="0462C1"/>
          <w:spacing w:val="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Posta certificata:</w:t>
      </w:r>
      <w:r w:rsidRPr="00962B9F">
        <w:rPr>
          <w:rFonts w:ascii="Times New Roman" w:eastAsia="Calibri" w:hAnsi="Calibri" w:cs="Calibri"/>
          <w:color w:val="0462C1"/>
        </w:rPr>
        <w:t xml:space="preserve"> </w:t>
      </w:r>
      <w:hyperlink r:id="rId9">
        <w:r w:rsidRPr="00962B9F">
          <w:rPr>
            <w:rFonts w:ascii="Times New Roman" w:eastAsia="Calibri" w:hAnsi="Calibri" w:cs="Calibri"/>
            <w:color w:val="0462C1"/>
            <w:u w:val="single" w:color="0462C1"/>
          </w:rPr>
          <w:t>letd140007@pec.istruzione.it</w:t>
        </w:r>
      </w:hyperlink>
      <w:r w:rsidRPr="00962B9F">
        <w:rPr>
          <w:rFonts w:ascii="Times New Roman" w:eastAsia="Calibri" w:hAnsi="Calibri" w:cs="Calibri"/>
          <w:color w:val="0462C1"/>
          <w:spacing w:val="-52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CF. 90058490757</w:t>
      </w:r>
      <w:r w:rsidRPr="00962B9F">
        <w:rPr>
          <w:rFonts w:ascii="Times New Roman" w:eastAsia="Calibri" w:hAnsi="Calibri" w:cs="Calibri"/>
          <w:color w:val="464646"/>
          <w:spacing w:val="1"/>
        </w:rPr>
        <w:t xml:space="preserve"> </w:t>
      </w:r>
      <w:r w:rsidRPr="00962B9F">
        <w:rPr>
          <w:rFonts w:ascii="Times New Roman" w:eastAsia="Calibri" w:hAnsi="Calibri" w:cs="Calibri"/>
          <w:color w:val="464646"/>
        </w:rPr>
        <w:t>Codice Meccanografico: LETD140007</w:t>
      </w:r>
      <w:r w:rsidRPr="00962B9F">
        <w:rPr>
          <w:rFonts w:ascii="Times New Roman" w:eastAsia="Calibri" w:hAnsi="Calibri" w:cs="Calibri"/>
          <w:color w:val="464646"/>
          <w:spacing w:val="1"/>
        </w:rPr>
        <w:t xml:space="preserve"> </w:t>
      </w:r>
      <w:r w:rsidRPr="00962B9F">
        <w:rPr>
          <w:rFonts w:ascii="Calibri" w:eastAsia="Calibri" w:hAnsi="Calibri" w:cs="Calibri"/>
        </w:rPr>
        <w:t>https://</w:t>
      </w:r>
      <w:hyperlink r:id="rId10">
        <w:r w:rsidRPr="00962B9F">
          <w:rPr>
            <w:rFonts w:ascii="Calibri" w:eastAsia="Calibri" w:hAnsi="Calibri" w:cs="Calibri"/>
          </w:rPr>
          <w:t>www.itedevitedemarco.edu.it</w:t>
        </w:r>
      </w:hyperlink>
    </w:p>
    <w:p w14:paraId="6BB6536A" w14:textId="77777777" w:rsidR="008D4EC8" w:rsidRDefault="008D4EC8">
      <w:pPr>
        <w:pStyle w:val="Corpotesto"/>
        <w:ind w:left="114"/>
        <w:rPr>
          <w:rFonts w:ascii="Times New Roman"/>
          <w:noProof/>
          <w:sz w:val="40"/>
          <w:lang w:eastAsia="it-IT"/>
        </w:rPr>
      </w:pPr>
    </w:p>
    <w:p w14:paraId="4CAB0357" w14:textId="77777777" w:rsidR="008D4EC8" w:rsidRDefault="008D4EC8">
      <w:pPr>
        <w:pStyle w:val="Corpotesto"/>
        <w:ind w:left="114"/>
        <w:rPr>
          <w:rFonts w:ascii="Times New Roman"/>
          <w:noProof/>
          <w:sz w:val="40"/>
          <w:lang w:eastAsia="it-IT"/>
        </w:rPr>
      </w:pPr>
    </w:p>
    <w:p w14:paraId="57AC07EE" w14:textId="77777777" w:rsidR="009C173F" w:rsidRPr="008D4EC8" w:rsidRDefault="009C173F">
      <w:pPr>
        <w:pStyle w:val="Corpotesto"/>
        <w:spacing w:before="4"/>
        <w:rPr>
          <w:rFonts w:ascii="Trebuchet MS" w:hAnsi="Trebuchet MS"/>
          <w:i/>
          <w:sz w:val="28"/>
        </w:rPr>
      </w:pPr>
    </w:p>
    <w:p w14:paraId="7DB921CE" w14:textId="77777777" w:rsidR="009C173F" w:rsidRPr="008D4EC8" w:rsidRDefault="006E4B9B">
      <w:pPr>
        <w:pStyle w:val="Titolo1"/>
        <w:spacing w:line="268" w:lineRule="auto"/>
        <w:ind w:left="112"/>
        <w:jc w:val="both"/>
        <w:rPr>
          <w:rFonts w:ascii="Trebuchet MS" w:hAnsi="Trebuchet MS"/>
        </w:rPr>
      </w:pPr>
      <w:r w:rsidRPr="008D4EC8">
        <w:rPr>
          <w:rFonts w:ascii="Trebuchet MS" w:hAnsi="Trebuchet MS"/>
        </w:rPr>
        <w:t>OGGETTO: protezione dei dati personali Regolamento UE 2016/679 – AUTORIZZAZIONE personale di segreteria al trattamento dei dati rilevati tramite l</w:t>
      </w:r>
      <w:r w:rsidR="00311DBB">
        <w:rPr>
          <w:rFonts w:ascii="Trebuchet MS" w:hAnsi="Trebuchet MS"/>
        </w:rPr>
        <w:t xml:space="preserve">a </w:t>
      </w:r>
      <w:r w:rsidRPr="008D4EC8">
        <w:rPr>
          <w:rFonts w:ascii="Trebuchet MS" w:hAnsi="Trebuchet MS"/>
          <w:i/>
        </w:rPr>
        <w:t xml:space="preserve">scheda informazioni di contesto </w:t>
      </w:r>
      <w:r w:rsidRPr="008D4EC8">
        <w:rPr>
          <w:rFonts w:ascii="Trebuchet MS" w:hAnsi="Trebuchet MS"/>
        </w:rPr>
        <w:t>nell’ambito della rilevazione degli apprendimenti che verrà effettuata dall’INVALSI nell’anno scolastico 20</w:t>
      </w:r>
      <w:r w:rsidR="00F30A56">
        <w:rPr>
          <w:rFonts w:ascii="Trebuchet MS" w:hAnsi="Trebuchet MS"/>
        </w:rPr>
        <w:t>20</w:t>
      </w:r>
      <w:r w:rsidRPr="008D4EC8">
        <w:rPr>
          <w:rFonts w:ascii="Trebuchet MS" w:hAnsi="Trebuchet MS"/>
        </w:rPr>
        <w:t>/2</w:t>
      </w:r>
      <w:r w:rsidR="00F30A56">
        <w:rPr>
          <w:rFonts w:ascii="Trebuchet MS" w:hAnsi="Trebuchet MS"/>
        </w:rPr>
        <w:t>1</w:t>
      </w:r>
      <w:r w:rsidRPr="008D4EC8">
        <w:rPr>
          <w:rFonts w:ascii="Trebuchet MS" w:hAnsi="Trebuchet MS"/>
        </w:rPr>
        <w:t>.</w:t>
      </w:r>
    </w:p>
    <w:p w14:paraId="4252CEB4" w14:textId="77777777" w:rsidR="009C173F" w:rsidRPr="008D4EC8" w:rsidRDefault="009C173F">
      <w:pPr>
        <w:pStyle w:val="Corpotesto"/>
        <w:spacing w:before="5"/>
        <w:rPr>
          <w:rFonts w:ascii="Trebuchet MS" w:hAnsi="Trebuchet MS"/>
          <w:b/>
          <w:sz w:val="25"/>
        </w:rPr>
      </w:pPr>
    </w:p>
    <w:p w14:paraId="7DD09465" w14:textId="77777777" w:rsidR="009C173F" w:rsidRPr="008D4EC8" w:rsidRDefault="006E4B9B">
      <w:pPr>
        <w:ind w:left="3743" w:right="3748"/>
        <w:jc w:val="center"/>
        <w:rPr>
          <w:rFonts w:ascii="Trebuchet MS" w:hAnsi="Trebuchet MS"/>
          <w:b/>
        </w:rPr>
      </w:pPr>
      <w:r w:rsidRPr="008D4EC8">
        <w:rPr>
          <w:rFonts w:ascii="Trebuchet MS" w:hAnsi="Trebuchet MS"/>
          <w:b/>
        </w:rPr>
        <w:t>IL DIRIGENTE SCOLASTICO</w:t>
      </w:r>
    </w:p>
    <w:p w14:paraId="45D9F20F" w14:textId="77777777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before="97" w:line="278" w:lineRule="auto"/>
        <w:ind w:right="112"/>
        <w:rPr>
          <w:rFonts w:ascii="Trebuchet MS" w:hAnsi="Trebuchet MS"/>
        </w:rPr>
      </w:pPr>
      <w:r w:rsidRPr="008D4EC8">
        <w:rPr>
          <w:rFonts w:ascii="Trebuchet MS" w:hAnsi="Trebuchet MS"/>
          <w:b/>
        </w:rPr>
        <w:t xml:space="preserve">VISTO </w:t>
      </w:r>
      <w:r w:rsidRPr="008D4EC8">
        <w:rPr>
          <w:rFonts w:ascii="Trebuchet MS" w:hAnsi="Trebuchet MS"/>
        </w:rPr>
        <w:t>l'art. 17 del decreto legislativo 31 dicembre 2009, n.213, che attribuisce all'INVALSI la competenza della promozione di periodiche rilevazioni nazionali sugli apprendimenti interessano le istituzioni</w:t>
      </w:r>
      <w:r w:rsidRPr="008D4EC8">
        <w:rPr>
          <w:rFonts w:ascii="Trebuchet MS" w:hAnsi="Trebuchet MS"/>
          <w:spacing w:val="-1"/>
        </w:rPr>
        <w:t xml:space="preserve"> </w:t>
      </w:r>
      <w:r w:rsidRPr="008D4EC8">
        <w:rPr>
          <w:rFonts w:ascii="Trebuchet MS" w:hAnsi="Trebuchet MS"/>
        </w:rPr>
        <w:t>scolastiche;</w:t>
      </w:r>
    </w:p>
    <w:p w14:paraId="5527FD98" w14:textId="3E265598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before="53" w:line="278" w:lineRule="auto"/>
        <w:ind w:right="114"/>
        <w:rPr>
          <w:rFonts w:ascii="Trebuchet MS" w:hAnsi="Trebuchet MS"/>
        </w:rPr>
      </w:pPr>
      <w:r w:rsidRPr="008D4EC8">
        <w:rPr>
          <w:rFonts w:ascii="Trebuchet MS" w:hAnsi="Trebuchet MS"/>
          <w:b/>
        </w:rPr>
        <w:t xml:space="preserve">VISTO </w:t>
      </w:r>
      <w:r w:rsidRPr="008D4EC8">
        <w:rPr>
          <w:rFonts w:ascii="Trebuchet MS" w:hAnsi="Trebuchet MS"/>
        </w:rPr>
        <w:t>l'art. 1, comma 5, del decreto legge n. 147/2007, convertito con modificazioni d</w:t>
      </w:r>
      <w:r w:rsidR="00E36ACC">
        <w:rPr>
          <w:rFonts w:ascii="Trebuchet MS" w:hAnsi="Trebuchet MS"/>
        </w:rPr>
        <w:t>e</w:t>
      </w:r>
      <w:r w:rsidRPr="008D4EC8">
        <w:rPr>
          <w:rFonts w:ascii="Trebuchet MS" w:hAnsi="Trebuchet MS"/>
        </w:rPr>
        <w:t>ll</w:t>
      </w:r>
      <w:r w:rsidR="00E36ACC">
        <w:rPr>
          <w:rFonts w:ascii="Trebuchet MS" w:hAnsi="Trebuchet MS"/>
        </w:rPr>
        <w:t>a</w:t>
      </w:r>
      <w:r w:rsidRPr="008D4EC8">
        <w:rPr>
          <w:rFonts w:ascii="Trebuchet MS" w:hAnsi="Trebuchet MS"/>
        </w:rPr>
        <w:t xml:space="preserve"> legge n. 176/2007, che affida all'INVALSI il compito di effettuare le rilevazioni necessarie per la valutazione del valore aggiunto realizzato dalle</w:t>
      </w:r>
      <w:r w:rsidRPr="008D4EC8">
        <w:rPr>
          <w:rFonts w:ascii="Trebuchet MS" w:hAnsi="Trebuchet MS"/>
          <w:spacing w:val="-1"/>
        </w:rPr>
        <w:t xml:space="preserve"> </w:t>
      </w:r>
      <w:r w:rsidRPr="008D4EC8">
        <w:rPr>
          <w:rFonts w:ascii="Trebuchet MS" w:hAnsi="Trebuchet MS"/>
        </w:rPr>
        <w:t>scuole;</w:t>
      </w:r>
    </w:p>
    <w:p w14:paraId="7A388961" w14:textId="77777777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line="278" w:lineRule="auto"/>
        <w:ind w:right="120"/>
        <w:rPr>
          <w:rFonts w:ascii="Trebuchet MS" w:hAnsi="Trebuchet MS"/>
        </w:rPr>
      </w:pPr>
      <w:r w:rsidRPr="008D4EC8">
        <w:rPr>
          <w:rFonts w:ascii="Trebuchet MS" w:hAnsi="Trebuchet MS"/>
          <w:b/>
        </w:rPr>
        <w:t xml:space="preserve">VISTA </w:t>
      </w:r>
      <w:r w:rsidRPr="008D4EC8">
        <w:rPr>
          <w:rFonts w:ascii="Trebuchet MS" w:hAnsi="Trebuchet MS"/>
        </w:rPr>
        <w:t>la Direttiva MIUR 18 settembre 2014, n. 11, che definisce le priorità strategiche del Sistema Nazionale di Valutazione per gli anni scolastici 2014/2015, 2015/2016 e</w:t>
      </w:r>
      <w:r w:rsidRPr="008D4EC8">
        <w:rPr>
          <w:rFonts w:ascii="Trebuchet MS" w:hAnsi="Trebuchet MS"/>
          <w:spacing w:val="-9"/>
        </w:rPr>
        <w:t xml:space="preserve"> </w:t>
      </w:r>
      <w:r w:rsidRPr="008D4EC8">
        <w:rPr>
          <w:rFonts w:ascii="Trebuchet MS" w:hAnsi="Trebuchet MS"/>
        </w:rPr>
        <w:t>2016/2017;</w:t>
      </w:r>
    </w:p>
    <w:p w14:paraId="65FB5448" w14:textId="77777777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line="278" w:lineRule="auto"/>
        <w:ind w:right="114"/>
        <w:rPr>
          <w:rFonts w:ascii="Trebuchet MS" w:hAnsi="Trebuchet MS"/>
        </w:rPr>
      </w:pPr>
      <w:r w:rsidRPr="008D4EC8">
        <w:rPr>
          <w:rFonts w:ascii="Trebuchet MS" w:hAnsi="Trebuchet MS"/>
          <w:b/>
        </w:rPr>
        <w:t xml:space="preserve">VISTA </w:t>
      </w:r>
      <w:r w:rsidRPr="008D4EC8">
        <w:rPr>
          <w:rFonts w:ascii="Trebuchet MS" w:hAnsi="Trebuchet MS"/>
        </w:rPr>
        <w:t>la lettera del Presidente dell'INVALSI del 23 ottobre 2019, concernente la rilevazione degli apprendimenti nell'anno scolastico</w:t>
      </w:r>
      <w:r w:rsidRPr="008D4EC8">
        <w:rPr>
          <w:rFonts w:ascii="Trebuchet MS" w:hAnsi="Trebuchet MS"/>
          <w:spacing w:val="-6"/>
        </w:rPr>
        <w:t xml:space="preserve"> </w:t>
      </w:r>
      <w:r w:rsidRPr="008D4EC8">
        <w:rPr>
          <w:rFonts w:ascii="Trebuchet MS" w:hAnsi="Trebuchet MS"/>
        </w:rPr>
        <w:t>2019/2020;</w:t>
      </w:r>
    </w:p>
    <w:p w14:paraId="75DD4CB5" w14:textId="77777777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before="56" w:line="278" w:lineRule="auto"/>
        <w:ind w:right="119"/>
        <w:rPr>
          <w:rFonts w:ascii="Trebuchet MS" w:hAnsi="Trebuchet MS"/>
        </w:rPr>
      </w:pPr>
      <w:r w:rsidRPr="008D4EC8">
        <w:rPr>
          <w:rFonts w:ascii="Trebuchet MS" w:hAnsi="Trebuchet MS"/>
          <w:b/>
        </w:rPr>
        <w:t xml:space="preserve">VISTO </w:t>
      </w:r>
      <w:r w:rsidRPr="008D4EC8">
        <w:rPr>
          <w:rFonts w:ascii="Trebuchet MS" w:hAnsi="Trebuchet MS"/>
        </w:rPr>
        <w:t>il Regolamento Europeo 2016/679 concernente la tutela delle persone fisiche con riferimento al trattamento dei dati personali, con particolare riguardo agli artt. 5, 24, 19 e</w:t>
      </w:r>
      <w:r w:rsidRPr="008D4EC8">
        <w:rPr>
          <w:rFonts w:ascii="Trebuchet MS" w:hAnsi="Trebuchet MS"/>
          <w:spacing w:val="-11"/>
        </w:rPr>
        <w:t xml:space="preserve"> </w:t>
      </w:r>
      <w:r w:rsidRPr="008D4EC8">
        <w:rPr>
          <w:rFonts w:ascii="Trebuchet MS" w:hAnsi="Trebuchet MS"/>
        </w:rPr>
        <w:t>32;</w:t>
      </w:r>
    </w:p>
    <w:p w14:paraId="45D4B3F0" w14:textId="77777777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line="278" w:lineRule="auto"/>
        <w:ind w:right="117"/>
        <w:rPr>
          <w:rFonts w:ascii="Trebuchet MS" w:hAnsi="Trebuchet MS"/>
          <w:i/>
        </w:rPr>
      </w:pPr>
      <w:r w:rsidRPr="008D4EC8">
        <w:rPr>
          <w:rFonts w:ascii="Trebuchet MS" w:hAnsi="Trebuchet MS"/>
          <w:b/>
        </w:rPr>
        <w:t xml:space="preserve">CONSIDERATO </w:t>
      </w:r>
      <w:r w:rsidRPr="008D4EC8">
        <w:rPr>
          <w:rFonts w:ascii="Trebuchet MS" w:hAnsi="Trebuchet MS"/>
        </w:rPr>
        <w:t xml:space="preserve">che nell’ambito delle rilevazioni in oggetto, questo Istituto svolgerà per conto di INVALSI le attività di distribuzione, raccolta e inserimento dei dati di cui alla </w:t>
      </w:r>
      <w:r w:rsidRPr="008D4EC8">
        <w:rPr>
          <w:rFonts w:ascii="Trebuchet MS" w:hAnsi="Trebuchet MS"/>
          <w:i/>
        </w:rPr>
        <w:t>scheda informazioni di contesto</w:t>
      </w:r>
    </w:p>
    <w:p w14:paraId="0C07E584" w14:textId="77777777" w:rsidR="009C173F" w:rsidRPr="008D4EC8" w:rsidRDefault="006E4B9B">
      <w:pPr>
        <w:pStyle w:val="Paragrafoelenco"/>
        <w:numPr>
          <w:ilvl w:val="0"/>
          <w:numId w:val="2"/>
        </w:numPr>
        <w:tabs>
          <w:tab w:val="left" w:pos="473"/>
        </w:tabs>
        <w:spacing w:before="53" w:line="276" w:lineRule="auto"/>
        <w:ind w:right="113"/>
        <w:rPr>
          <w:rFonts w:ascii="Trebuchet MS" w:hAnsi="Trebuchet MS"/>
        </w:rPr>
      </w:pPr>
      <w:r w:rsidRPr="008D4EC8">
        <w:rPr>
          <w:rFonts w:ascii="Trebuchet MS" w:hAnsi="Trebuchet MS"/>
          <w:b/>
        </w:rPr>
        <w:t xml:space="preserve">CONSIDERATO </w:t>
      </w:r>
      <w:r w:rsidRPr="008D4EC8">
        <w:rPr>
          <w:rFonts w:ascii="Trebuchet MS" w:hAnsi="Trebuchet MS"/>
        </w:rPr>
        <w:t>che le SS.LL., nell’espletamento delle suddette attività, in qualità di assistenti amministrativi di questo Istituto, potranno venire a conoscenza e dunque trattare dati personali relativi ad alunni ed ai loro</w:t>
      </w:r>
      <w:r w:rsidRPr="008D4EC8">
        <w:rPr>
          <w:rFonts w:ascii="Trebuchet MS" w:hAnsi="Trebuchet MS"/>
          <w:spacing w:val="-7"/>
        </w:rPr>
        <w:t xml:space="preserve"> </w:t>
      </w:r>
      <w:r w:rsidRPr="008D4EC8">
        <w:rPr>
          <w:rFonts w:ascii="Trebuchet MS" w:hAnsi="Trebuchet MS"/>
        </w:rPr>
        <w:t>genitori</w:t>
      </w:r>
    </w:p>
    <w:p w14:paraId="25FCBEF0" w14:textId="77777777" w:rsidR="009C173F" w:rsidRPr="008D4EC8" w:rsidRDefault="006E4B9B">
      <w:pPr>
        <w:pStyle w:val="Titolo1"/>
        <w:spacing w:before="59"/>
        <w:ind w:right="3388"/>
        <w:rPr>
          <w:rFonts w:ascii="Trebuchet MS" w:hAnsi="Trebuchet MS"/>
        </w:rPr>
      </w:pPr>
      <w:r w:rsidRPr="008D4EC8">
        <w:rPr>
          <w:rFonts w:ascii="Trebuchet MS" w:hAnsi="Trebuchet MS"/>
        </w:rPr>
        <w:t>AUTORIZZA</w:t>
      </w:r>
    </w:p>
    <w:p w14:paraId="6C35C9B0" w14:textId="77777777" w:rsidR="009C173F" w:rsidRPr="008D4EC8" w:rsidRDefault="006E4B9B">
      <w:pPr>
        <w:pStyle w:val="Corpotesto"/>
        <w:spacing w:before="103" w:line="276" w:lineRule="auto"/>
        <w:ind w:left="251" w:right="119"/>
        <w:rPr>
          <w:rFonts w:ascii="Trebuchet MS" w:hAnsi="Trebuchet MS"/>
        </w:rPr>
      </w:pPr>
      <w:r w:rsidRPr="008D4EC8">
        <w:rPr>
          <w:rFonts w:ascii="Trebuchet MS" w:hAnsi="Trebuchet MS"/>
        </w:rPr>
        <w:t>Le SS.LL. alle operazioni di trattamento dei dati personali, a cui avranno accesso nell'espletamento delle funzioni e dei compiti assegnati nell’ambito delle rilevazioni</w:t>
      </w:r>
      <w:r w:rsidRPr="008D4EC8">
        <w:rPr>
          <w:rFonts w:ascii="Trebuchet MS" w:hAnsi="Trebuchet MS"/>
          <w:spacing w:val="-11"/>
        </w:rPr>
        <w:t xml:space="preserve"> </w:t>
      </w:r>
      <w:r w:rsidRPr="008D4EC8">
        <w:rPr>
          <w:rFonts w:ascii="Trebuchet MS" w:hAnsi="Trebuchet MS"/>
        </w:rPr>
        <w:t>INVALSI.</w:t>
      </w:r>
    </w:p>
    <w:p w14:paraId="6687503C" w14:textId="77777777" w:rsidR="009C173F" w:rsidRPr="008D4EC8" w:rsidRDefault="006E4B9B">
      <w:pPr>
        <w:pStyle w:val="Corpotesto"/>
        <w:spacing w:before="59"/>
        <w:ind w:left="251"/>
        <w:rPr>
          <w:rFonts w:ascii="Trebuchet MS" w:hAnsi="Trebuchet MS"/>
        </w:rPr>
      </w:pPr>
      <w:r w:rsidRPr="008D4EC8">
        <w:rPr>
          <w:rFonts w:ascii="Trebuchet MS" w:hAnsi="Trebuchet MS"/>
        </w:rPr>
        <w:t>In particolare alle SS.LL. saranno affidati i seguenti compiti:</w:t>
      </w:r>
    </w:p>
    <w:p w14:paraId="701DEBD4" w14:textId="77777777" w:rsidR="009C173F" w:rsidRPr="008D4EC8" w:rsidRDefault="006E4B9B">
      <w:pPr>
        <w:pStyle w:val="Paragrafoelenco"/>
        <w:numPr>
          <w:ilvl w:val="1"/>
          <w:numId w:val="2"/>
        </w:numPr>
        <w:tabs>
          <w:tab w:val="left" w:pos="971"/>
          <w:tab w:val="left" w:pos="972"/>
        </w:tabs>
        <w:spacing w:before="97"/>
        <w:jc w:val="left"/>
        <w:rPr>
          <w:rFonts w:ascii="Trebuchet MS" w:hAnsi="Trebuchet MS"/>
        </w:rPr>
      </w:pPr>
      <w:r w:rsidRPr="008D4EC8">
        <w:rPr>
          <w:rFonts w:ascii="Trebuchet MS" w:hAnsi="Trebuchet MS"/>
        </w:rPr>
        <w:t>distribuzione dei questionari di contesto alle famiglie degli</w:t>
      </w:r>
      <w:r w:rsidRPr="008D4EC8">
        <w:rPr>
          <w:rFonts w:ascii="Trebuchet MS" w:hAnsi="Trebuchet MS"/>
          <w:spacing w:val="-6"/>
        </w:rPr>
        <w:t xml:space="preserve"> </w:t>
      </w:r>
      <w:r w:rsidRPr="008D4EC8">
        <w:rPr>
          <w:rFonts w:ascii="Trebuchet MS" w:hAnsi="Trebuchet MS"/>
        </w:rPr>
        <w:t>alunni;</w:t>
      </w:r>
    </w:p>
    <w:p w14:paraId="46ED22A5" w14:textId="77777777" w:rsidR="009C173F" w:rsidRPr="008D4EC8" w:rsidRDefault="006E4B9B">
      <w:pPr>
        <w:pStyle w:val="Paragrafoelenco"/>
        <w:numPr>
          <w:ilvl w:val="1"/>
          <w:numId w:val="2"/>
        </w:numPr>
        <w:tabs>
          <w:tab w:val="left" w:pos="971"/>
          <w:tab w:val="left" w:pos="972"/>
        </w:tabs>
        <w:spacing w:before="97"/>
        <w:jc w:val="left"/>
        <w:rPr>
          <w:rFonts w:ascii="Trebuchet MS" w:hAnsi="Trebuchet MS"/>
        </w:rPr>
      </w:pPr>
      <w:r w:rsidRPr="008D4EC8">
        <w:rPr>
          <w:rFonts w:ascii="Trebuchet MS" w:hAnsi="Trebuchet MS"/>
        </w:rPr>
        <w:t>successiva ricezione e custodia dei suddetti</w:t>
      </w:r>
      <w:r w:rsidRPr="008D4EC8">
        <w:rPr>
          <w:rFonts w:ascii="Trebuchet MS" w:hAnsi="Trebuchet MS"/>
          <w:spacing w:val="-5"/>
        </w:rPr>
        <w:t xml:space="preserve"> </w:t>
      </w:r>
      <w:r w:rsidRPr="008D4EC8">
        <w:rPr>
          <w:rFonts w:ascii="Trebuchet MS" w:hAnsi="Trebuchet MS"/>
        </w:rPr>
        <w:t>questionari;</w:t>
      </w:r>
    </w:p>
    <w:p w14:paraId="1256ECE2" w14:textId="77777777" w:rsidR="009C173F" w:rsidRPr="008D4EC8" w:rsidRDefault="006E4B9B">
      <w:pPr>
        <w:pStyle w:val="Paragrafoelenco"/>
        <w:numPr>
          <w:ilvl w:val="1"/>
          <w:numId w:val="2"/>
        </w:numPr>
        <w:tabs>
          <w:tab w:val="left" w:pos="971"/>
          <w:tab w:val="left" w:pos="972"/>
        </w:tabs>
        <w:spacing w:before="100"/>
        <w:jc w:val="left"/>
        <w:rPr>
          <w:rFonts w:ascii="Trebuchet MS" w:hAnsi="Trebuchet MS"/>
        </w:rPr>
      </w:pPr>
      <w:r w:rsidRPr="008D4EC8">
        <w:rPr>
          <w:rFonts w:ascii="Trebuchet MS" w:hAnsi="Trebuchet MS"/>
        </w:rPr>
        <w:t>inserimento dei dati di contesto in forma anonima sulla piattaforma</w:t>
      </w:r>
      <w:r w:rsidRPr="008D4EC8">
        <w:rPr>
          <w:rFonts w:ascii="Trebuchet MS" w:hAnsi="Trebuchet MS"/>
          <w:spacing w:val="-20"/>
        </w:rPr>
        <w:t xml:space="preserve"> </w:t>
      </w:r>
      <w:r w:rsidRPr="008D4EC8">
        <w:rPr>
          <w:rFonts w:ascii="Trebuchet MS" w:hAnsi="Trebuchet MS"/>
        </w:rPr>
        <w:t>INVALSI;</w:t>
      </w:r>
    </w:p>
    <w:p w14:paraId="2BCA64E2" w14:textId="77777777" w:rsidR="009C173F" w:rsidRPr="008D4EC8" w:rsidRDefault="006E4B9B">
      <w:pPr>
        <w:pStyle w:val="Paragrafoelenco"/>
        <w:numPr>
          <w:ilvl w:val="1"/>
          <w:numId w:val="2"/>
        </w:numPr>
        <w:tabs>
          <w:tab w:val="left" w:pos="971"/>
          <w:tab w:val="left" w:pos="972"/>
        </w:tabs>
        <w:spacing w:before="98"/>
        <w:jc w:val="left"/>
        <w:rPr>
          <w:rFonts w:ascii="Trebuchet MS" w:hAnsi="Trebuchet MS"/>
        </w:rPr>
      </w:pPr>
      <w:r w:rsidRPr="008D4EC8">
        <w:rPr>
          <w:rFonts w:ascii="Trebuchet MS" w:hAnsi="Trebuchet MS"/>
        </w:rPr>
        <w:t>distruzione dei suddetti documenti al termine delle operazioni di</w:t>
      </w:r>
      <w:r w:rsidRPr="008D4EC8">
        <w:rPr>
          <w:rFonts w:ascii="Trebuchet MS" w:hAnsi="Trebuchet MS"/>
          <w:spacing w:val="-21"/>
        </w:rPr>
        <w:t xml:space="preserve"> </w:t>
      </w:r>
      <w:r w:rsidRPr="008D4EC8">
        <w:rPr>
          <w:rFonts w:ascii="Trebuchet MS" w:hAnsi="Trebuchet MS"/>
        </w:rPr>
        <w:t>inserimento.</w:t>
      </w:r>
    </w:p>
    <w:p w14:paraId="0E8CF038" w14:textId="77777777" w:rsidR="009C173F" w:rsidRPr="008D4EC8" w:rsidRDefault="009C173F">
      <w:pPr>
        <w:rPr>
          <w:rFonts w:ascii="Trebuchet MS" w:hAnsi="Trebuchet MS"/>
        </w:rPr>
        <w:sectPr w:rsidR="009C173F" w:rsidRPr="008D4EC8">
          <w:type w:val="continuous"/>
          <w:pgSz w:w="11910" w:h="16840"/>
          <w:pgMar w:top="80" w:right="680" w:bottom="280" w:left="740" w:header="720" w:footer="720" w:gutter="0"/>
          <w:cols w:space="720"/>
        </w:sectPr>
      </w:pPr>
    </w:p>
    <w:p w14:paraId="4FE85E13" w14:textId="77777777" w:rsidR="009C173F" w:rsidRPr="008D4EC8" w:rsidRDefault="006E4B9B">
      <w:pPr>
        <w:pStyle w:val="Corpotesto"/>
        <w:spacing w:before="71" w:line="276" w:lineRule="auto"/>
        <w:ind w:left="251" w:right="116"/>
        <w:jc w:val="both"/>
        <w:rPr>
          <w:rFonts w:ascii="Trebuchet MS" w:hAnsi="Trebuchet MS"/>
        </w:rPr>
      </w:pPr>
      <w:r w:rsidRPr="008D4EC8">
        <w:rPr>
          <w:rFonts w:ascii="Trebuchet MS" w:hAnsi="Trebuchet MS"/>
        </w:rPr>
        <w:lastRenderedPageBreak/>
        <w:t>Si rende noto, a tal fine, che le operazioni sopra descritte vanno rigorosamente effettuate tenendo presenti le istruzioni operative che seguono:</w:t>
      </w:r>
    </w:p>
    <w:p w14:paraId="206DCE8E" w14:textId="77777777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59"/>
        <w:rPr>
          <w:rFonts w:ascii="Trebuchet MS" w:hAnsi="Trebuchet MS"/>
        </w:rPr>
      </w:pPr>
      <w:r w:rsidRPr="008D4EC8">
        <w:rPr>
          <w:rFonts w:ascii="Trebuchet MS" w:hAnsi="Trebuchet MS"/>
        </w:rPr>
        <w:t>il trattamento dei dati personali è consentito soltanto per lo svolgimento delle funzioni di cui</w:t>
      </w:r>
      <w:r w:rsidRPr="008D4EC8">
        <w:rPr>
          <w:rFonts w:ascii="Trebuchet MS" w:hAnsi="Trebuchet MS"/>
          <w:spacing w:val="-22"/>
        </w:rPr>
        <w:t xml:space="preserve"> </w:t>
      </w:r>
      <w:r w:rsidRPr="008D4EC8">
        <w:rPr>
          <w:rFonts w:ascii="Trebuchet MS" w:hAnsi="Trebuchet MS"/>
        </w:rPr>
        <w:t>sopra;</w:t>
      </w:r>
    </w:p>
    <w:p w14:paraId="2F99D449" w14:textId="1DA8AE14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98" w:line="276" w:lineRule="auto"/>
        <w:ind w:right="111"/>
        <w:rPr>
          <w:rFonts w:ascii="Trebuchet MS" w:hAnsi="Trebuchet MS"/>
        </w:rPr>
      </w:pPr>
      <w:r w:rsidRPr="008D4EC8">
        <w:rPr>
          <w:rFonts w:ascii="Trebuchet MS" w:hAnsi="Trebuchet MS"/>
        </w:rPr>
        <w:t>è vietata qualsiasi forma di diffusione e comunicazione dei dati personali trattati che non sia strettamente funzionale allo svolgimento dei compiti affidati; si raccomanda, pertanto, di prestare particolare attenzione a</w:t>
      </w:r>
      <w:r w:rsidR="008A680A">
        <w:rPr>
          <w:rFonts w:ascii="Trebuchet MS" w:hAnsi="Trebuchet MS"/>
        </w:rPr>
        <w:t xml:space="preserve"> </w:t>
      </w:r>
      <w:r w:rsidRPr="008D4EC8">
        <w:rPr>
          <w:rFonts w:ascii="Trebuchet MS" w:hAnsi="Trebuchet MS"/>
        </w:rPr>
        <w:t>tutela del diritto alla riservatezza degli interessati (persone fisiche a cui afferiscono i dati</w:t>
      </w:r>
      <w:r w:rsidRPr="008D4EC8">
        <w:rPr>
          <w:rFonts w:ascii="Trebuchet MS" w:hAnsi="Trebuchet MS"/>
          <w:spacing w:val="-1"/>
        </w:rPr>
        <w:t xml:space="preserve"> </w:t>
      </w:r>
      <w:r w:rsidRPr="008D4EC8">
        <w:rPr>
          <w:rFonts w:ascii="Trebuchet MS" w:hAnsi="Trebuchet MS"/>
        </w:rPr>
        <w:t>personali);</w:t>
      </w:r>
    </w:p>
    <w:p w14:paraId="3B71BEED" w14:textId="77777777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60" w:line="276" w:lineRule="auto"/>
        <w:ind w:right="119"/>
        <w:rPr>
          <w:rFonts w:ascii="Trebuchet MS" w:hAnsi="Trebuchet MS"/>
        </w:rPr>
      </w:pPr>
      <w:r w:rsidRPr="008D4EC8">
        <w:rPr>
          <w:rFonts w:ascii="Trebuchet MS" w:hAnsi="Trebuchet MS"/>
        </w:rPr>
        <w:t>i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15B64BBD" w14:textId="77777777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60" w:line="276" w:lineRule="auto"/>
        <w:ind w:right="115"/>
        <w:rPr>
          <w:rFonts w:ascii="Trebuchet MS" w:hAnsi="Trebuchet MS"/>
        </w:rPr>
      </w:pPr>
      <w:r w:rsidRPr="008D4EC8">
        <w:rPr>
          <w:rFonts w:ascii="Trebuchet MS" w:hAnsi="Trebuchet MS"/>
        </w:rPr>
        <w:t>i rispondenti (destinatari delle schede informazioni di contesto) dovranno essere informati che i dati verranno trasmessi ad INVALSI in maniera del tutto anonima, in modo tale che non sia in alcun caso possibile ricostruire l’identità dei medesimi</w:t>
      </w:r>
      <w:r w:rsidRPr="008D4EC8">
        <w:rPr>
          <w:rFonts w:ascii="Trebuchet MS" w:hAnsi="Trebuchet MS"/>
          <w:spacing w:val="-10"/>
        </w:rPr>
        <w:t xml:space="preserve"> </w:t>
      </w:r>
      <w:r w:rsidRPr="008D4EC8">
        <w:rPr>
          <w:rFonts w:ascii="Trebuchet MS" w:hAnsi="Trebuchet MS"/>
        </w:rPr>
        <w:t>rispondenti.</w:t>
      </w:r>
    </w:p>
    <w:p w14:paraId="0D8449A3" w14:textId="77777777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61" w:line="276" w:lineRule="auto"/>
        <w:ind w:right="115"/>
        <w:rPr>
          <w:rFonts w:ascii="Trebuchet MS" w:hAnsi="Trebuchet MS"/>
        </w:rPr>
      </w:pPr>
      <w:r w:rsidRPr="008D4EC8">
        <w:rPr>
          <w:rFonts w:ascii="Trebuchet MS" w:hAnsi="Trebuchet MS"/>
        </w:rPr>
        <w:t>le credenziali di autenticazione (codice di accesso e parola chiave per accedere alla piattaforma INVALSI) attribuite alle SS.LL sono personali e devono essere custodite con cura e diligenza; non possono essere messe a disposizione né rivelate a terzi; non possono essere lasciate incustodite, né in libera visione. In caso di smarrimento e/o furto, occorre darne immediata notizia al dirigente scolastico</w:t>
      </w:r>
      <w:r w:rsidRPr="008D4EC8">
        <w:rPr>
          <w:rFonts w:ascii="Trebuchet MS" w:hAnsi="Trebuchet MS"/>
          <w:spacing w:val="-1"/>
        </w:rPr>
        <w:t xml:space="preserve"> </w:t>
      </w:r>
      <w:r w:rsidRPr="008D4EC8">
        <w:rPr>
          <w:rFonts w:ascii="Trebuchet MS" w:hAnsi="Trebuchet MS"/>
        </w:rPr>
        <w:t>dell’Istituto;</w:t>
      </w:r>
    </w:p>
    <w:p w14:paraId="270999A1" w14:textId="77777777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60" w:line="276" w:lineRule="auto"/>
        <w:ind w:right="122"/>
        <w:rPr>
          <w:rFonts w:ascii="Trebuchet MS" w:hAnsi="Trebuchet MS"/>
        </w:rPr>
      </w:pPr>
      <w:r w:rsidRPr="008D4EC8">
        <w:rPr>
          <w:rFonts w:ascii="Trebuchet MS" w:hAnsi="Trebuchet MS"/>
        </w:rPr>
        <w:t>al termine di ogni sessione di trattamento occorre custodire i documenti all’interno di archivi/cassetti/ armadi muniti di</w:t>
      </w:r>
      <w:r w:rsidRPr="008D4EC8">
        <w:rPr>
          <w:rFonts w:ascii="Trebuchet MS" w:hAnsi="Trebuchet MS"/>
          <w:spacing w:val="-7"/>
        </w:rPr>
        <w:t xml:space="preserve"> </w:t>
      </w:r>
      <w:r w:rsidRPr="008D4EC8">
        <w:rPr>
          <w:rFonts w:ascii="Trebuchet MS" w:hAnsi="Trebuchet MS"/>
        </w:rPr>
        <w:t>serratura;</w:t>
      </w:r>
    </w:p>
    <w:p w14:paraId="36577DCC" w14:textId="77777777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59"/>
        <w:rPr>
          <w:rFonts w:ascii="Trebuchet MS" w:hAnsi="Trebuchet MS"/>
        </w:rPr>
      </w:pPr>
      <w:r w:rsidRPr="008D4EC8">
        <w:rPr>
          <w:rFonts w:ascii="Trebuchet MS" w:hAnsi="Trebuchet MS"/>
        </w:rPr>
        <w:t>i documenti non possono uscire dalla sede scolastica, né essere copiati o</w:t>
      </w:r>
      <w:r w:rsidRPr="008D4EC8">
        <w:rPr>
          <w:rFonts w:ascii="Trebuchet MS" w:hAnsi="Trebuchet MS"/>
          <w:spacing w:val="-9"/>
        </w:rPr>
        <w:t xml:space="preserve"> </w:t>
      </w:r>
      <w:r w:rsidRPr="008D4EC8">
        <w:rPr>
          <w:rFonts w:ascii="Trebuchet MS" w:hAnsi="Trebuchet MS"/>
        </w:rPr>
        <w:t>fotocopiati;</w:t>
      </w:r>
    </w:p>
    <w:p w14:paraId="5581B973" w14:textId="60B6D6BD" w:rsidR="009C173F" w:rsidRPr="008D4EC8" w:rsidRDefault="006E4B9B">
      <w:pPr>
        <w:pStyle w:val="Paragrafoelenco"/>
        <w:numPr>
          <w:ilvl w:val="0"/>
          <w:numId w:val="1"/>
        </w:numPr>
        <w:tabs>
          <w:tab w:val="left" w:pos="612"/>
        </w:tabs>
        <w:spacing w:before="100" w:line="276" w:lineRule="auto"/>
        <w:ind w:right="114"/>
        <w:rPr>
          <w:rFonts w:ascii="Trebuchet MS" w:hAnsi="Trebuchet MS"/>
        </w:rPr>
      </w:pPr>
      <w:r w:rsidRPr="008D4EC8">
        <w:rPr>
          <w:rFonts w:ascii="Trebuchet MS" w:hAnsi="Trebuchet MS"/>
        </w:rPr>
        <w:t>la documentazione cartacea dovrà essere distrutta al termine delle operazioni di inserimento dei dati in forma anonima sulla piattaforma INVALSI. La distruzione deve avvenire mediante distruggi documenti o con modalità tali che non sia possibile ricostruire il documento cartaceo e/o l’identità dei</w:t>
      </w:r>
      <w:r w:rsidRPr="008D4EC8">
        <w:rPr>
          <w:rFonts w:ascii="Trebuchet MS" w:hAnsi="Trebuchet MS"/>
          <w:spacing w:val="-1"/>
        </w:rPr>
        <w:t xml:space="preserve"> </w:t>
      </w:r>
      <w:r w:rsidRPr="008D4EC8">
        <w:rPr>
          <w:rFonts w:ascii="Trebuchet MS" w:hAnsi="Trebuchet MS"/>
        </w:rPr>
        <w:t>rispondenti.</w:t>
      </w:r>
    </w:p>
    <w:p w14:paraId="6CB44F69" w14:textId="77777777" w:rsidR="009C173F" w:rsidRPr="008D4EC8" w:rsidRDefault="009C173F">
      <w:pPr>
        <w:pStyle w:val="Corpotesto"/>
        <w:spacing w:before="8"/>
        <w:rPr>
          <w:rFonts w:ascii="Trebuchet MS" w:hAnsi="Trebuchet MS"/>
          <w:sz w:val="35"/>
        </w:rPr>
      </w:pPr>
    </w:p>
    <w:p w14:paraId="5C5758CB" w14:textId="526DFE05" w:rsidR="009C173F" w:rsidRPr="008D4EC8" w:rsidRDefault="006E4B9B">
      <w:pPr>
        <w:pStyle w:val="Corpotesto"/>
        <w:ind w:left="251"/>
        <w:jc w:val="both"/>
        <w:rPr>
          <w:rFonts w:ascii="Trebuchet MS" w:hAnsi="Trebuchet MS"/>
        </w:rPr>
      </w:pPr>
      <w:r w:rsidRPr="008D4EC8">
        <w:rPr>
          <w:rFonts w:ascii="Trebuchet MS" w:hAnsi="Trebuchet MS"/>
        </w:rPr>
        <w:t>Per qualunque delucidazione Ella potrà rivolgersi al</w:t>
      </w:r>
      <w:r w:rsidR="008A680A">
        <w:rPr>
          <w:rFonts w:ascii="Trebuchet MS" w:hAnsi="Trebuchet MS"/>
        </w:rPr>
        <w:t>la Dirigente Scolastica</w:t>
      </w:r>
      <w:r w:rsidRPr="008D4EC8">
        <w:rPr>
          <w:rFonts w:ascii="Trebuchet MS" w:hAnsi="Trebuchet MS"/>
        </w:rPr>
        <w:t>.</w:t>
      </w:r>
    </w:p>
    <w:p w14:paraId="1DF64215" w14:textId="77777777" w:rsidR="009C173F" w:rsidRDefault="006E4B9B">
      <w:pPr>
        <w:pStyle w:val="Corpotesto"/>
        <w:spacing w:before="98" w:line="276" w:lineRule="auto"/>
        <w:ind w:left="251" w:right="117"/>
        <w:jc w:val="both"/>
        <w:rPr>
          <w:rFonts w:ascii="Trebuchet MS" w:hAnsi="Trebuchet MS"/>
        </w:rPr>
      </w:pPr>
      <w:r w:rsidRPr="008D4EC8">
        <w:rPr>
          <w:rFonts w:ascii="Trebuchet MS" w:hAnsi="Trebuchet MS"/>
        </w:rPr>
        <w:t>Si ritiene doveroso precisare che la presente autorizzazione, non comporterà alcuna modifica della qualifica professionale o delle mansioni assegnate.</w:t>
      </w:r>
    </w:p>
    <w:p w14:paraId="0B51ED68" w14:textId="77777777" w:rsidR="00E30FF4" w:rsidRDefault="00E30FF4">
      <w:pPr>
        <w:pStyle w:val="Corpotesto"/>
        <w:spacing w:before="98" w:line="276" w:lineRule="auto"/>
        <w:ind w:left="251" w:right="117"/>
        <w:jc w:val="both"/>
        <w:rPr>
          <w:rFonts w:ascii="Trebuchet MS" w:hAnsi="Trebuchet MS"/>
        </w:rPr>
      </w:pPr>
    </w:p>
    <w:p w14:paraId="610D7716" w14:textId="77777777" w:rsidR="00E30FF4" w:rsidRPr="00E30FF4" w:rsidRDefault="00E30FF4" w:rsidP="00E30FF4">
      <w:pPr>
        <w:widowControl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5C9E6BB2" w14:textId="5D6310EC" w:rsidR="00E30FF4" w:rsidRPr="00E30FF4" w:rsidRDefault="008A680A" w:rsidP="00E30FF4">
      <w:pPr>
        <w:widowControl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it-IT"/>
        </w:rPr>
        <w:t>LA D</w:t>
      </w:r>
      <w:r w:rsidR="00E30FF4" w:rsidRPr="00E30FF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it-IT"/>
        </w:rPr>
        <w:t>IRIGENTE SCOLASTIC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it-IT"/>
        </w:rPr>
        <w:t>A</w:t>
      </w:r>
      <w:r w:rsidR="00E30FF4" w:rsidRPr="00E30FF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it-IT"/>
        </w:rPr>
        <w:t xml:space="preserve"> </w:t>
      </w:r>
    </w:p>
    <w:p w14:paraId="0B1C3EB6" w14:textId="60190C47" w:rsidR="008A680A" w:rsidRDefault="00E36ACC" w:rsidP="00E30FF4">
      <w:pPr>
        <w:widowControl/>
        <w:shd w:val="clear" w:color="auto" w:fill="FFFFFF"/>
        <w:autoSpaceDE/>
        <w:autoSpaceDN/>
        <w:ind w:right="170"/>
        <w:jc w:val="right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it-IT"/>
        </w:rPr>
        <w:t>Prof.ssa Rosaria De MARINI</w:t>
      </w:r>
    </w:p>
    <w:p w14:paraId="0AB3F52A" w14:textId="17D16AD7" w:rsidR="00E30FF4" w:rsidRPr="00E30FF4" w:rsidRDefault="008A680A" w:rsidP="008A680A">
      <w:pPr>
        <w:widowControl/>
        <w:shd w:val="clear" w:color="auto" w:fill="FFFFFF"/>
        <w:autoSpaceDE/>
        <w:autoSpaceDN/>
        <w:ind w:left="6480" w:right="170"/>
        <w:jc w:val="center"/>
        <w:rPr>
          <w:rFonts w:ascii="Open Sans" w:eastAsia="Times New Roman" w:hAnsi="Open Sans" w:cs="Open Sans"/>
          <w:b/>
          <w:color w:val="333333"/>
          <w:sz w:val="10"/>
          <w:szCs w:val="10"/>
          <w:lang w:eastAsia="it-IT"/>
        </w:rPr>
      </w:pPr>
      <w:r>
        <w:rPr>
          <w:rFonts w:ascii="Open Sans" w:eastAsia="Times New Roman" w:hAnsi="Open Sans" w:cs="Open Sans"/>
          <w:b/>
          <w:color w:val="333333"/>
          <w:sz w:val="10"/>
          <w:szCs w:val="10"/>
          <w:lang w:eastAsia="it-IT"/>
        </w:rPr>
        <w:t>(</w:t>
      </w:r>
      <w:r w:rsidR="00E30FF4" w:rsidRPr="00E30FF4">
        <w:rPr>
          <w:rFonts w:ascii="Open Sans" w:eastAsia="Times New Roman" w:hAnsi="Open Sans" w:cs="Open Sans"/>
          <w:b/>
          <w:color w:val="333333"/>
          <w:sz w:val="10"/>
          <w:szCs w:val="10"/>
          <w:lang w:eastAsia="it-IT"/>
        </w:rPr>
        <w:t>mezzo stampa,</w:t>
      </w:r>
      <w:r>
        <w:rPr>
          <w:rFonts w:ascii="Open Sans" w:eastAsia="Times New Roman" w:hAnsi="Open Sans" w:cs="Open Sans"/>
          <w:b/>
          <w:color w:val="333333"/>
          <w:sz w:val="10"/>
          <w:szCs w:val="10"/>
          <w:lang w:eastAsia="it-IT"/>
        </w:rPr>
        <w:t xml:space="preserve"> </w:t>
      </w:r>
      <w:r w:rsidR="00E30FF4" w:rsidRPr="00E30FF4">
        <w:rPr>
          <w:rFonts w:ascii="Open Sans" w:eastAsia="Times New Roman" w:hAnsi="Open Sans" w:cs="Open Sans"/>
          <w:b/>
          <w:color w:val="333333"/>
          <w:sz w:val="10"/>
          <w:szCs w:val="10"/>
          <w:lang w:eastAsia="it-IT"/>
        </w:rPr>
        <w:t>ai sensi dell’art. 3 comma 2, del D.L.gs. n. 39/93)</w:t>
      </w:r>
    </w:p>
    <w:p w14:paraId="34D10C19" w14:textId="77777777" w:rsidR="00E30FF4" w:rsidRPr="008D4EC8" w:rsidRDefault="00E30FF4">
      <w:pPr>
        <w:pStyle w:val="Corpotesto"/>
        <w:spacing w:before="98" w:line="276" w:lineRule="auto"/>
        <w:ind w:left="251" w:right="117"/>
        <w:jc w:val="both"/>
        <w:rPr>
          <w:rFonts w:ascii="Trebuchet MS" w:hAnsi="Trebuchet MS"/>
        </w:rPr>
      </w:pPr>
    </w:p>
    <w:p w14:paraId="52C9EBA1" w14:textId="77777777" w:rsidR="009C173F" w:rsidRPr="008D4EC8" w:rsidRDefault="009C173F">
      <w:pPr>
        <w:pStyle w:val="Corpotesto"/>
        <w:spacing w:before="1"/>
        <w:rPr>
          <w:rFonts w:ascii="Trebuchet MS" w:hAnsi="Trebuchet MS"/>
          <w:sz w:val="19"/>
        </w:rPr>
      </w:pPr>
    </w:p>
    <w:p w14:paraId="27616372" w14:textId="77777777" w:rsidR="009C173F" w:rsidRPr="008D4EC8" w:rsidRDefault="009C173F">
      <w:pPr>
        <w:rPr>
          <w:rFonts w:ascii="Trebuchet MS" w:hAnsi="Trebuchet MS"/>
          <w:sz w:val="19"/>
        </w:rPr>
        <w:sectPr w:rsidR="009C173F" w:rsidRPr="008D4EC8">
          <w:pgSz w:w="11910" w:h="16840"/>
          <w:pgMar w:top="760" w:right="680" w:bottom="280" w:left="740" w:header="720" w:footer="720" w:gutter="0"/>
          <w:cols w:space="720"/>
        </w:sectPr>
      </w:pPr>
    </w:p>
    <w:p w14:paraId="5E30CBBA" w14:textId="77777777" w:rsidR="009C173F" w:rsidRPr="008D4EC8" w:rsidRDefault="009C173F">
      <w:pPr>
        <w:pStyle w:val="Corpotesto"/>
        <w:rPr>
          <w:rFonts w:ascii="Trebuchet MS" w:hAnsi="Trebuchet MS"/>
        </w:rPr>
      </w:pPr>
    </w:p>
    <w:p w14:paraId="11048B12" w14:textId="77777777" w:rsidR="009C173F" w:rsidRPr="008D4EC8" w:rsidRDefault="009C173F">
      <w:pPr>
        <w:pStyle w:val="Corpotesto"/>
        <w:rPr>
          <w:rFonts w:ascii="Trebuchet MS" w:hAnsi="Trebuchet MS"/>
        </w:rPr>
      </w:pPr>
    </w:p>
    <w:p w14:paraId="7657E59C" w14:textId="77777777" w:rsidR="009C173F" w:rsidRPr="008D4EC8" w:rsidRDefault="009C173F">
      <w:pPr>
        <w:pStyle w:val="Corpotesto"/>
        <w:rPr>
          <w:rFonts w:ascii="Trebuchet MS" w:hAnsi="Trebuchet MS"/>
        </w:rPr>
      </w:pPr>
    </w:p>
    <w:p w14:paraId="25109B18" w14:textId="77777777" w:rsidR="009C173F" w:rsidRPr="008D4EC8" w:rsidRDefault="009C173F">
      <w:pPr>
        <w:pStyle w:val="Corpotesto"/>
        <w:rPr>
          <w:rFonts w:ascii="Trebuchet MS" w:hAnsi="Trebuchet MS"/>
        </w:rPr>
      </w:pPr>
    </w:p>
    <w:p w14:paraId="091AA04B" w14:textId="77777777" w:rsidR="009C173F" w:rsidRPr="008D4EC8" w:rsidRDefault="009C173F">
      <w:pPr>
        <w:pStyle w:val="Corpotesto"/>
        <w:spacing w:before="7"/>
        <w:rPr>
          <w:rFonts w:ascii="Trebuchet MS" w:hAnsi="Trebuchet MS"/>
          <w:sz w:val="19"/>
        </w:rPr>
      </w:pPr>
    </w:p>
    <w:p w14:paraId="5D84160A" w14:textId="77777777" w:rsidR="009C173F" w:rsidRDefault="009C173F">
      <w:pPr>
        <w:pStyle w:val="Corpotesto"/>
        <w:spacing w:before="2"/>
        <w:rPr>
          <w:sz w:val="19"/>
        </w:rPr>
      </w:pPr>
    </w:p>
    <w:sectPr w:rsidR="009C173F">
      <w:type w:val="continuous"/>
      <w:pgSz w:w="11910" w:h="16840"/>
      <w:pgMar w:top="80" w:right="680" w:bottom="280" w:left="740" w:header="720" w:footer="720" w:gutter="0"/>
      <w:cols w:num="2" w:space="720" w:equalWidth="0">
        <w:col w:w="2184" w:space="4113"/>
        <w:col w:w="4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3EE"/>
    <w:multiLevelType w:val="hybridMultilevel"/>
    <w:tmpl w:val="1BACE24E"/>
    <w:lvl w:ilvl="0" w:tplc="6C046B52">
      <w:numFmt w:val="bullet"/>
      <w:lvlText w:val="-"/>
      <w:lvlJc w:val="left"/>
      <w:pPr>
        <w:ind w:left="472" w:hanging="361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89A3D8C">
      <w:numFmt w:val="bullet"/>
      <w:lvlText w:val="-"/>
      <w:lvlJc w:val="left"/>
      <w:pPr>
        <w:ind w:left="971" w:hanging="351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AE18742A">
      <w:numFmt w:val="bullet"/>
      <w:lvlText w:val="•"/>
      <w:lvlJc w:val="left"/>
      <w:pPr>
        <w:ind w:left="2036" w:hanging="351"/>
      </w:pPr>
      <w:rPr>
        <w:rFonts w:hint="default"/>
        <w:lang w:val="it-IT" w:eastAsia="en-US" w:bidi="ar-SA"/>
      </w:rPr>
    </w:lvl>
    <w:lvl w:ilvl="3" w:tplc="04741306">
      <w:numFmt w:val="bullet"/>
      <w:lvlText w:val="•"/>
      <w:lvlJc w:val="left"/>
      <w:pPr>
        <w:ind w:left="3092" w:hanging="351"/>
      </w:pPr>
      <w:rPr>
        <w:rFonts w:hint="default"/>
        <w:lang w:val="it-IT" w:eastAsia="en-US" w:bidi="ar-SA"/>
      </w:rPr>
    </w:lvl>
    <w:lvl w:ilvl="4" w:tplc="3E603B54">
      <w:numFmt w:val="bullet"/>
      <w:lvlText w:val="•"/>
      <w:lvlJc w:val="left"/>
      <w:pPr>
        <w:ind w:left="4148" w:hanging="351"/>
      </w:pPr>
      <w:rPr>
        <w:rFonts w:hint="default"/>
        <w:lang w:val="it-IT" w:eastAsia="en-US" w:bidi="ar-SA"/>
      </w:rPr>
    </w:lvl>
    <w:lvl w:ilvl="5" w:tplc="62D64A1E">
      <w:numFmt w:val="bullet"/>
      <w:lvlText w:val="•"/>
      <w:lvlJc w:val="left"/>
      <w:pPr>
        <w:ind w:left="5205" w:hanging="351"/>
      </w:pPr>
      <w:rPr>
        <w:rFonts w:hint="default"/>
        <w:lang w:val="it-IT" w:eastAsia="en-US" w:bidi="ar-SA"/>
      </w:rPr>
    </w:lvl>
    <w:lvl w:ilvl="6" w:tplc="BA24A230">
      <w:numFmt w:val="bullet"/>
      <w:lvlText w:val="•"/>
      <w:lvlJc w:val="left"/>
      <w:pPr>
        <w:ind w:left="6261" w:hanging="351"/>
      </w:pPr>
      <w:rPr>
        <w:rFonts w:hint="default"/>
        <w:lang w:val="it-IT" w:eastAsia="en-US" w:bidi="ar-SA"/>
      </w:rPr>
    </w:lvl>
    <w:lvl w:ilvl="7" w:tplc="AC441F9E">
      <w:numFmt w:val="bullet"/>
      <w:lvlText w:val="•"/>
      <w:lvlJc w:val="left"/>
      <w:pPr>
        <w:ind w:left="7317" w:hanging="351"/>
      </w:pPr>
      <w:rPr>
        <w:rFonts w:hint="default"/>
        <w:lang w:val="it-IT" w:eastAsia="en-US" w:bidi="ar-SA"/>
      </w:rPr>
    </w:lvl>
    <w:lvl w:ilvl="8" w:tplc="76E0116E">
      <w:numFmt w:val="bullet"/>
      <w:lvlText w:val="•"/>
      <w:lvlJc w:val="left"/>
      <w:pPr>
        <w:ind w:left="837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37670C1"/>
    <w:multiLevelType w:val="hybridMultilevel"/>
    <w:tmpl w:val="BAD4D686"/>
    <w:lvl w:ilvl="0" w:tplc="4D16AAFC">
      <w:numFmt w:val="bullet"/>
      <w:lvlText w:val=""/>
      <w:lvlJc w:val="left"/>
      <w:pPr>
        <w:ind w:left="705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CAA28A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2" w:tplc="389AE4B8">
      <w:numFmt w:val="bullet"/>
      <w:lvlText w:val="•"/>
      <w:lvlJc w:val="left"/>
      <w:pPr>
        <w:ind w:left="7745" w:hanging="360"/>
      </w:pPr>
      <w:rPr>
        <w:rFonts w:hint="default"/>
        <w:lang w:val="it-IT" w:eastAsia="en-US" w:bidi="ar-SA"/>
      </w:rPr>
    </w:lvl>
    <w:lvl w:ilvl="3" w:tplc="17905254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  <w:lvl w:ilvl="4" w:tplc="C520D198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  <w:lvl w:ilvl="5" w:tplc="3500A504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  <w:lvl w:ilvl="6" w:tplc="19FC2F60">
      <w:numFmt w:val="bullet"/>
      <w:lvlText w:val="•"/>
      <w:lvlJc w:val="left"/>
      <w:pPr>
        <w:ind w:left="9115" w:hanging="360"/>
      </w:pPr>
      <w:rPr>
        <w:rFonts w:hint="default"/>
        <w:lang w:val="it-IT" w:eastAsia="en-US" w:bidi="ar-SA"/>
      </w:rPr>
    </w:lvl>
    <w:lvl w:ilvl="7" w:tplc="D4E0519A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  <w:lvl w:ilvl="8" w:tplc="FAF2A7E6">
      <w:numFmt w:val="bullet"/>
      <w:lvlText w:val="•"/>
      <w:lvlJc w:val="left"/>
      <w:pPr>
        <w:ind w:left="980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890BE6"/>
    <w:multiLevelType w:val="hybridMultilevel"/>
    <w:tmpl w:val="7706A214"/>
    <w:lvl w:ilvl="0" w:tplc="7534B34E">
      <w:start w:val="1"/>
      <w:numFmt w:val="decimal"/>
      <w:lvlText w:val="%1."/>
      <w:lvlJc w:val="left"/>
      <w:pPr>
        <w:ind w:left="61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293E8EAC">
      <w:numFmt w:val="bullet"/>
      <w:lvlText w:val="•"/>
      <w:lvlJc w:val="left"/>
      <w:pPr>
        <w:ind w:left="1606" w:hanging="361"/>
      </w:pPr>
      <w:rPr>
        <w:rFonts w:hint="default"/>
        <w:lang w:val="it-IT" w:eastAsia="en-US" w:bidi="ar-SA"/>
      </w:rPr>
    </w:lvl>
    <w:lvl w:ilvl="2" w:tplc="BE5658D2">
      <w:numFmt w:val="bullet"/>
      <w:lvlText w:val="•"/>
      <w:lvlJc w:val="left"/>
      <w:pPr>
        <w:ind w:left="2593" w:hanging="361"/>
      </w:pPr>
      <w:rPr>
        <w:rFonts w:hint="default"/>
        <w:lang w:val="it-IT" w:eastAsia="en-US" w:bidi="ar-SA"/>
      </w:rPr>
    </w:lvl>
    <w:lvl w:ilvl="3" w:tplc="E9364FB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2BFE3EA0">
      <w:numFmt w:val="bullet"/>
      <w:lvlText w:val="•"/>
      <w:lvlJc w:val="left"/>
      <w:pPr>
        <w:ind w:left="4566" w:hanging="361"/>
      </w:pPr>
      <w:rPr>
        <w:rFonts w:hint="default"/>
        <w:lang w:val="it-IT" w:eastAsia="en-US" w:bidi="ar-SA"/>
      </w:rPr>
    </w:lvl>
    <w:lvl w:ilvl="5" w:tplc="FE6C1262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9F6A5176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B654517A">
      <w:numFmt w:val="bullet"/>
      <w:lvlText w:val="•"/>
      <w:lvlJc w:val="left"/>
      <w:pPr>
        <w:ind w:left="7526" w:hanging="361"/>
      </w:pPr>
      <w:rPr>
        <w:rFonts w:hint="default"/>
        <w:lang w:val="it-IT" w:eastAsia="en-US" w:bidi="ar-SA"/>
      </w:rPr>
    </w:lvl>
    <w:lvl w:ilvl="8" w:tplc="3178482A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num w:numId="1" w16cid:durableId="1292707260">
    <w:abstractNumId w:val="2"/>
  </w:num>
  <w:num w:numId="2" w16cid:durableId="390423451">
    <w:abstractNumId w:val="0"/>
  </w:num>
  <w:num w:numId="3" w16cid:durableId="37508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F"/>
    <w:rsid w:val="00311DBB"/>
    <w:rsid w:val="006E4B9B"/>
    <w:rsid w:val="00776932"/>
    <w:rsid w:val="008A680A"/>
    <w:rsid w:val="008D4EC8"/>
    <w:rsid w:val="00962B9F"/>
    <w:rsid w:val="009C173F"/>
    <w:rsid w:val="00BA7FE4"/>
    <w:rsid w:val="00C4111A"/>
    <w:rsid w:val="00D90CC8"/>
    <w:rsid w:val="00E30FF4"/>
    <w:rsid w:val="00E36ACC"/>
    <w:rsid w:val="00F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314F"/>
  <w15:docId w15:val="{8533C475-8983-4B71-9849-A2E20BC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3743" w:right="1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4"/>
      <w:ind w:left="61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B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B9B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rsid w:val="00D90CC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0C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d14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tedevitedemarc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d140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Cosimo Rizzo</cp:lastModifiedBy>
  <cp:revision>4</cp:revision>
  <cp:lastPrinted>2020-02-22T10:12:00Z</cp:lastPrinted>
  <dcterms:created xsi:type="dcterms:W3CDTF">2025-02-02T18:20:00Z</dcterms:created>
  <dcterms:modified xsi:type="dcterms:W3CDTF">2025-02-15T11:05:00Z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2020-02-20T00:00:00Z</vt:filetime>
  </property>
</Properties>
</file>